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79686" w14:textId="77777777" w:rsidR="00636084" w:rsidRPr="003B2C3D" w:rsidRDefault="00636084">
      <w:pPr>
        <w:rPr>
          <w:sz w:val="40"/>
          <w:szCs w:val="40"/>
        </w:rPr>
      </w:pPr>
      <w:r w:rsidRPr="003B2C3D">
        <w:rPr>
          <w:sz w:val="40"/>
          <w:szCs w:val="40"/>
        </w:rPr>
        <w:t>ZRCADLO 53 Rok vydání 2009</w:t>
      </w:r>
    </w:p>
    <w:p w14:paraId="382668B3" w14:textId="77777777" w:rsidR="00636084" w:rsidRPr="003B2C3D" w:rsidRDefault="00636084">
      <w:pPr>
        <w:rPr>
          <w:sz w:val="24"/>
          <w:szCs w:val="24"/>
        </w:rPr>
      </w:pPr>
      <w:r w:rsidRPr="003B2C3D">
        <w:rPr>
          <w:noProof/>
          <w:sz w:val="24"/>
          <w:szCs w:val="24"/>
        </w:rPr>
        <w:drawing>
          <wp:inline distT="0" distB="0" distL="0" distR="0" wp14:anchorId="5EF2E52A" wp14:editId="274E6D7A">
            <wp:extent cx="4572000" cy="6096000"/>
            <wp:effectExtent l="0" t="0" r="0" b="0"/>
            <wp:docPr id="2" name="Obrázek 2" descr="Titulní stránka únorového čísla z našich tištěných vydání časopisu Zrca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ulní stránka únorového čísla z našich tištěných vydání časopisu Zrcad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6296" w14:textId="77777777" w:rsidR="00636084" w:rsidRPr="003B2C3D" w:rsidRDefault="00636084">
      <w:pPr>
        <w:rPr>
          <w:sz w:val="24"/>
          <w:szCs w:val="24"/>
        </w:rPr>
      </w:pPr>
      <w:r w:rsidRPr="003B2C3D">
        <w:rPr>
          <w:sz w:val="24"/>
          <w:szCs w:val="24"/>
        </w:rPr>
        <w:t>Obsah:</w:t>
      </w:r>
    </w:p>
    <w:p w14:paraId="6251D9E0" w14:textId="77777777" w:rsidR="00636084" w:rsidRPr="003B2C3D" w:rsidRDefault="00636084" w:rsidP="00636084">
      <w:pPr>
        <w:pStyle w:val="Normlnweb"/>
        <w:jc w:val="both"/>
        <w:rPr>
          <w:rFonts w:ascii="Arial" w:hAnsi="Arial" w:cs="Arial"/>
          <w:color w:val="212121"/>
        </w:rPr>
      </w:pPr>
      <w:r w:rsidRPr="003B2C3D">
        <w:rPr>
          <w:rStyle w:val="Siln"/>
          <w:rFonts w:ascii="Arial" w:hAnsi="Arial" w:cs="Arial"/>
          <w:color w:val="212121"/>
        </w:rPr>
        <w:t>Esej01</w:t>
      </w:r>
      <w:r w:rsidRPr="003B2C3D">
        <w:rPr>
          <w:rFonts w:ascii="Arial" w:hAnsi="Arial" w:cs="Arial"/>
          <w:color w:val="212121"/>
        </w:rPr>
        <w:t> </w:t>
      </w:r>
      <w:r w:rsidRPr="003B2C3D">
        <w:rPr>
          <w:rFonts w:ascii="Arial" w:hAnsi="Arial" w:cs="Arial"/>
          <w:color w:val="840052"/>
        </w:rPr>
        <w:t>"</w:t>
      </w:r>
      <w:proofErr w:type="gramStart"/>
      <w:r w:rsidRPr="003B2C3D">
        <w:rPr>
          <w:rFonts w:ascii="Arial" w:hAnsi="Arial" w:cs="Arial"/>
          <w:color w:val="840052"/>
        </w:rPr>
        <w:t>Fejeton - Bonaqua</w:t>
      </w:r>
      <w:proofErr w:type="gramEnd"/>
      <w:r w:rsidRPr="003B2C3D">
        <w:rPr>
          <w:rFonts w:ascii="Arial" w:hAnsi="Arial" w:cs="Arial"/>
          <w:color w:val="840052"/>
        </w:rPr>
        <w:t>"</w:t>
      </w:r>
      <w:r w:rsidRPr="003B2C3D">
        <w:rPr>
          <w:rFonts w:ascii="Arial" w:hAnsi="Arial" w:cs="Arial"/>
          <w:color w:val="212121"/>
        </w:rPr>
        <w:t xml:space="preserve"> je článkem od Zdeňka Koška, stálého přispěvatele ze </w:t>
      </w:r>
      <w:proofErr w:type="spellStart"/>
      <w:r w:rsidRPr="003B2C3D">
        <w:rPr>
          <w:rFonts w:ascii="Arial" w:hAnsi="Arial" w:cs="Arial"/>
          <w:color w:val="212121"/>
        </w:rPr>
        <w:t>Self</w:t>
      </w:r>
      <w:proofErr w:type="spellEnd"/>
      <w:r w:rsidRPr="003B2C3D">
        <w:rPr>
          <w:rFonts w:ascii="Arial" w:hAnsi="Arial" w:cs="Arial"/>
          <w:color w:val="212121"/>
        </w:rPr>
        <w:t xml:space="preserve"> </w:t>
      </w:r>
      <w:proofErr w:type="spellStart"/>
      <w:r w:rsidRPr="003B2C3D">
        <w:rPr>
          <w:rFonts w:ascii="Arial" w:hAnsi="Arial" w:cs="Arial"/>
          <w:color w:val="212121"/>
        </w:rPr>
        <w:t>Helpu</w:t>
      </w:r>
      <w:proofErr w:type="spellEnd"/>
      <w:r w:rsidRPr="003B2C3D">
        <w:rPr>
          <w:rFonts w:ascii="Arial" w:hAnsi="Arial" w:cs="Arial"/>
          <w:color w:val="212121"/>
        </w:rPr>
        <w:t xml:space="preserve"> Ústí nad Labem.</w:t>
      </w:r>
    </w:p>
    <w:p w14:paraId="792047DB" w14:textId="77777777" w:rsidR="00636084" w:rsidRPr="003B2C3D" w:rsidRDefault="00636084" w:rsidP="00636084">
      <w:pPr>
        <w:pStyle w:val="Normlnweb"/>
        <w:jc w:val="both"/>
        <w:rPr>
          <w:rFonts w:ascii="Arial" w:hAnsi="Arial" w:cs="Arial"/>
          <w:color w:val="212121"/>
        </w:rPr>
      </w:pPr>
      <w:r w:rsidRPr="003B2C3D">
        <w:rPr>
          <w:rStyle w:val="Siln"/>
          <w:rFonts w:ascii="Arial" w:hAnsi="Arial" w:cs="Arial"/>
          <w:color w:val="212121"/>
        </w:rPr>
        <w:t>Esej02</w:t>
      </w:r>
      <w:r w:rsidRPr="003B2C3D">
        <w:rPr>
          <w:rFonts w:ascii="Arial" w:hAnsi="Arial" w:cs="Arial"/>
          <w:color w:val="212121"/>
        </w:rPr>
        <w:t> </w:t>
      </w:r>
      <w:r w:rsidRPr="003B2C3D">
        <w:rPr>
          <w:rFonts w:ascii="Arial" w:hAnsi="Arial" w:cs="Arial"/>
          <w:color w:val="840052"/>
        </w:rPr>
        <w:t>"Dobrý člověk ještě žije"</w:t>
      </w:r>
      <w:r w:rsidRPr="003B2C3D">
        <w:rPr>
          <w:rFonts w:ascii="Arial" w:hAnsi="Arial" w:cs="Arial"/>
          <w:color w:val="212121"/>
        </w:rPr>
        <w:t xml:space="preserve"> je vyprávěním od Aranky </w:t>
      </w:r>
      <w:proofErr w:type="spellStart"/>
      <w:r w:rsidRPr="003B2C3D">
        <w:rPr>
          <w:rFonts w:ascii="Arial" w:hAnsi="Arial" w:cs="Arial"/>
          <w:color w:val="212121"/>
        </w:rPr>
        <w:t>Michalíčkové</w:t>
      </w:r>
      <w:proofErr w:type="spellEnd"/>
      <w:r w:rsidRPr="003B2C3D">
        <w:rPr>
          <w:rFonts w:ascii="Arial" w:hAnsi="Arial" w:cs="Arial"/>
          <w:color w:val="212121"/>
        </w:rPr>
        <w:t>, občasné přispěvatelky z Fokusu, pobočka Teplice.</w:t>
      </w:r>
    </w:p>
    <w:p w14:paraId="66718276" w14:textId="77777777" w:rsidR="00636084" w:rsidRPr="003B2C3D" w:rsidRDefault="00636084" w:rsidP="00636084">
      <w:pPr>
        <w:pStyle w:val="Normlnweb"/>
        <w:jc w:val="both"/>
        <w:rPr>
          <w:rFonts w:ascii="Arial" w:hAnsi="Arial" w:cs="Arial"/>
          <w:color w:val="212121"/>
        </w:rPr>
      </w:pPr>
      <w:r w:rsidRPr="003B2C3D">
        <w:rPr>
          <w:rStyle w:val="Siln"/>
          <w:rFonts w:ascii="Arial" w:hAnsi="Arial" w:cs="Arial"/>
          <w:color w:val="212121"/>
        </w:rPr>
        <w:t>Esej03</w:t>
      </w:r>
      <w:r w:rsidRPr="003B2C3D">
        <w:rPr>
          <w:rFonts w:ascii="Arial" w:hAnsi="Arial" w:cs="Arial"/>
          <w:color w:val="212121"/>
        </w:rPr>
        <w:t> </w:t>
      </w:r>
      <w:r w:rsidRPr="003B2C3D">
        <w:rPr>
          <w:rFonts w:ascii="Arial" w:hAnsi="Arial" w:cs="Arial"/>
          <w:color w:val="840052"/>
        </w:rPr>
        <w:t>"Vánoce ve Fokusu"</w:t>
      </w:r>
      <w:r w:rsidRPr="003B2C3D">
        <w:rPr>
          <w:rFonts w:ascii="Arial" w:hAnsi="Arial" w:cs="Arial"/>
          <w:color w:val="212121"/>
        </w:rPr>
        <w:t> je zamyšlením od Lenky Novákové, stálé přispěvatelky z Fokusu Ústí nad Labem.</w:t>
      </w:r>
    </w:p>
    <w:p w14:paraId="2BA6C3E8" w14:textId="77777777" w:rsidR="00636084" w:rsidRPr="003B2C3D" w:rsidRDefault="00636084" w:rsidP="00636084">
      <w:pPr>
        <w:pStyle w:val="Normlnweb"/>
        <w:jc w:val="both"/>
        <w:rPr>
          <w:rFonts w:ascii="Arial" w:hAnsi="Arial" w:cs="Arial"/>
          <w:color w:val="212121"/>
        </w:rPr>
      </w:pPr>
      <w:r w:rsidRPr="003B2C3D">
        <w:rPr>
          <w:rStyle w:val="Siln"/>
          <w:rFonts w:ascii="Arial" w:hAnsi="Arial" w:cs="Arial"/>
          <w:color w:val="212121"/>
        </w:rPr>
        <w:lastRenderedPageBreak/>
        <w:t>Esej04</w:t>
      </w:r>
      <w:r w:rsidRPr="003B2C3D">
        <w:rPr>
          <w:rFonts w:ascii="Arial" w:hAnsi="Arial" w:cs="Arial"/>
          <w:color w:val="212121"/>
        </w:rPr>
        <w:t> </w:t>
      </w:r>
      <w:r w:rsidRPr="003B2C3D">
        <w:rPr>
          <w:rFonts w:ascii="Arial" w:hAnsi="Arial" w:cs="Arial"/>
          <w:color w:val="840052"/>
        </w:rPr>
        <w:t>"</w:t>
      </w:r>
      <w:proofErr w:type="spellStart"/>
      <w:r w:rsidRPr="003B2C3D">
        <w:rPr>
          <w:rFonts w:ascii="Arial" w:hAnsi="Arial" w:cs="Arial"/>
          <w:color w:val="840052"/>
        </w:rPr>
        <w:t>Self</w:t>
      </w:r>
      <w:proofErr w:type="spellEnd"/>
      <w:r w:rsidRPr="003B2C3D">
        <w:rPr>
          <w:rFonts w:ascii="Arial" w:hAnsi="Arial" w:cs="Arial"/>
          <w:color w:val="840052"/>
        </w:rPr>
        <w:t xml:space="preserve"> </w:t>
      </w:r>
      <w:proofErr w:type="spellStart"/>
      <w:r w:rsidRPr="003B2C3D">
        <w:rPr>
          <w:rFonts w:ascii="Arial" w:hAnsi="Arial" w:cs="Arial"/>
          <w:color w:val="840052"/>
        </w:rPr>
        <w:t>Help</w:t>
      </w:r>
      <w:proofErr w:type="spellEnd"/>
      <w:r w:rsidRPr="003B2C3D">
        <w:rPr>
          <w:rFonts w:ascii="Arial" w:hAnsi="Arial" w:cs="Arial"/>
          <w:color w:val="840052"/>
        </w:rPr>
        <w:t xml:space="preserve"> Club v Moskvě"</w:t>
      </w:r>
      <w:r w:rsidRPr="003B2C3D">
        <w:rPr>
          <w:rFonts w:ascii="Arial" w:hAnsi="Arial" w:cs="Arial"/>
          <w:color w:val="212121"/>
        </w:rPr>
        <w:t xml:space="preserve"> je statí z GAMIAN </w:t>
      </w:r>
      <w:proofErr w:type="spellStart"/>
      <w:r w:rsidRPr="003B2C3D">
        <w:rPr>
          <w:rFonts w:ascii="Arial" w:hAnsi="Arial" w:cs="Arial"/>
          <w:color w:val="212121"/>
        </w:rPr>
        <w:t>Europe</w:t>
      </w:r>
      <w:proofErr w:type="spellEnd"/>
      <w:r w:rsidRPr="003B2C3D">
        <w:rPr>
          <w:rFonts w:ascii="Arial" w:hAnsi="Arial" w:cs="Arial"/>
          <w:color w:val="212121"/>
        </w:rPr>
        <w:t xml:space="preserve"> číslo 30, kterou z angličtiny přeložil </w:t>
      </w:r>
      <w:proofErr w:type="gramStart"/>
      <w:r w:rsidRPr="003B2C3D">
        <w:rPr>
          <w:rFonts w:ascii="Arial" w:hAnsi="Arial" w:cs="Arial"/>
          <w:color w:val="212121"/>
        </w:rPr>
        <w:t>ing.</w:t>
      </w:r>
      <w:proofErr w:type="gramEnd"/>
      <w:r w:rsidRPr="003B2C3D">
        <w:rPr>
          <w:rFonts w:ascii="Arial" w:hAnsi="Arial" w:cs="Arial"/>
          <w:color w:val="212121"/>
        </w:rPr>
        <w:t xml:space="preserve"> Radek Prouza, stálý přispěvatel ze </w:t>
      </w:r>
      <w:proofErr w:type="spellStart"/>
      <w:r w:rsidRPr="003B2C3D">
        <w:rPr>
          <w:rFonts w:ascii="Arial" w:hAnsi="Arial" w:cs="Arial"/>
          <w:color w:val="212121"/>
        </w:rPr>
        <w:t>Self</w:t>
      </w:r>
      <w:proofErr w:type="spellEnd"/>
      <w:r w:rsidRPr="003B2C3D">
        <w:rPr>
          <w:rFonts w:ascii="Arial" w:hAnsi="Arial" w:cs="Arial"/>
          <w:color w:val="212121"/>
        </w:rPr>
        <w:t xml:space="preserve"> </w:t>
      </w:r>
      <w:proofErr w:type="spellStart"/>
      <w:r w:rsidRPr="003B2C3D">
        <w:rPr>
          <w:rFonts w:ascii="Arial" w:hAnsi="Arial" w:cs="Arial"/>
          <w:color w:val="212121"/>
        </w:rPr>
        <w:t>Helpu</w:t>
      </w:r>
      <w:proofErr w:type="spellEnd"/>
      <w:r w:rsidRPr="003B2C3D">
        <w:rPr>
          <w:rFonts w:ascii="Arial" w:hAnsi="Arial" w:cs="Arial"/>
          <w:color w:val="212121"/>
        </w:rPr>
        <w:t xml:space="preserve"> Ústí nad Labem.</w:t>
      </w:r>
    </w:p>
    <w:p w14:paraId="37B6695B" w14:textId="77777777" w:rsidR="00636084" w:rsidRPr="003B2C3D" w:rsidRDefault="00636084" w:rsidP="00636084">
      <w:pPr>
        <w:pStyle w:val="Normlnweb"/>
        <w:jc w:val="both"/>
        <w:rPr>
          <w:rFonts w:ascii="Arial" w:hAnsi="Arial" w:cs="Arial"/>
          <w:color w:val="212121"/>
        </w:rPr>
      </w:pPr>
      <w:r w:rsidRPr="003B2C3D">
        <w:rPr>
          <w:rStyle w:val="Siln"/>
          <w:rFonts w:ascii="Arial" w:hAnsi="Arial" w:cs="Arial"/>
          <w:color w:val="212121"/>
        </w:rPr>
        <w:t>Esej05</w:t>
      </w:r>
      <w:r w:rsidRPr="003B2C3D">
        <w:rPr>
          <w:rFonts w:ascii="Arial" w:hAnsi="Arial" w:cs="Arial"/>
          <w:color w:val="212121"/>
        </w:rPr>
        <w:t> </w:t>
      </w:r>
      <w:r w:rsidRPr="003B2C3D">
        <w:rPr>
          <w:rFonts w:ascii="Arial" w:hAnsi="Arial" w:cs="Arial"/>
          <w:color w:val="840052"/>
        </w:rPr>
        <w:t>"Něco o zdraví a vitamínech"</w:t>
      </w:r>
      <w:r w:rsidRPr="003B2C3D">
        <w:rPr>
          <w:rFonts w:ascii="Arial" w:hAnsi="Arial" w:cs="Arial"/>
          <w:color w:val="212121"/>
        </w:rPr>
        <w:t xml:space="preserve"> je článkem od Jana Bendla, stálého přispěvatele ze </w:t>
      </w:r>
      <w:proofErr w:type="spellStart"/>
      <w:r w:rsidRPr="003B2C3D">
        <w:rPr>
          <w:rFonts w:ascii="Arial" w:hAnsi="Arial" w:cs="Arial"/>
          <w:color w:val="212121"/>
        </w:rPr>
        <w:t>Self</w:t>
      </w:r>
      <w:proofErr w:type="spellEnd"/>
      <w:r w:rsidRPr="003B2C3D">
        <w:rPr>
          <w:rFonts w:ascii="Arial" w:hAnsi="Arial" w:cs="Arial"/>
          <w:color w:val="212121"/>
        </w:rPr>
        <w:t xml:space="preserve"> </w:t>
      </w:r>
      <w:proofErr w:type="spellStart"/>
      <w:r w:rsidRPr="003B2C3D">
        <w:rPr>
          <w:rFonts w:ascii="Arial" w:hAnsi="Arial" w:cs="Arial"/>
          <w:color w:val="212121"/>
        </w:rPr>
        <w:t>Helpu</w:t>
      </w:r>
      <w:proofErr w:type="spellEnd"/>
      <w:r w:rsidRPr="003B2C3D">
        <w:rPr>
          <w:rFonts w:ascii="Arial" w:hAnsi="Arial" w:cs="Arial"/>
          <w:color w:val="212121"/>
        </w:rPr>
        <w:t xml:space="preserve"> Ústí nad Labem.</w:t>
      </w:r>
    </w:p>
    <w:p w14:paraId="6BF4AC3C" w14:textId="77777777" w:rsidR="00636084" w:rsidRPr="003B2C3D" w:rsidRDefault="00636084" w:rsidP="00636084">
      <w:pPr>
        <w:pStyle w:val="Normlnweb"/>
        <w:jc w:val="both"/>
        <w:rPr>
          <w:rFonts w:ascii="Arial" w:hAnsi="Arial" w:cs="Arial"/>
          <w:color w:val="212121"/>
        </w:rPr>
      </w:pPr>
      <w:r w:rsidRPr="003B2C3D">
        <w:rPr>
          <w:rStyle w:val="Siln"/>
          <w:rFonts w:ascii="Arial" w:hAnsi="Arial" w:cs="Arial"/>
          <w:color w:val="212121"/>
        </w:rPr>
        <w:t>Esej06</w:t>
      </w:r>
      <w:r w:rsidRPr="003B2C3D">
        <w:rPr>
          <w:rFonts w:ascii="Arial" w:hAnsi="Arial" w:cs="Arial"/>
          <w:color w:val="212121"/>
        </w:rPr>
        <w:t> </w:t>
      </w:r>
      <w:r w:rsidRPr="003B2C3D">
        <w:rPr>
          <w:rFonts w:ascii="Arial" w:hAnsi="Arial" w:cs="Arial"/>
          <w:color w:val="840052"/>
        </w:rPr>
        <w:t xml:space="preserve">"Finanční </w:t>
      </w:r>
      <w:proofErr w:type="gramStart"/>
      <w:r w:rsidRPr="003B2C3D">
        <w:rPr>
          <w:rFonts w:ascii="Arial" w:hAnsi="Arial" w:cs="Arial"/>
          <w:color w:val="840052"/>
        </w:rPr>
        <w:t>program - konto</w:t>
      </w:r>
      <w:proofErr w:type="gramEnd"/>
      <w:r w:rsidRPr="003B2C3D">
        <w:rPr>
          <w:rFonts w:ascii="Arial" w:hAnsi="Arial" w:cs="Arial"/>
          <w:color w:val="840052"/>
        </w:rPr>
        <w:t xml:space="preserve"> ve spořitelně"</w:t>
      </w:r>
      <w:r w:rsidRPr="003B2C3D">
        <w:rPr>
          <w:rFonts w:ascii="Arial" w:hAnsi="Arial" w:cs="Arial"/>
          <w:color w:val="212121"/>
        </w:rPr>
        <w:t> je souhrnem zkušeností na pokračování od terapeutů z Fokusu Ústí nad Labem.</w:t>
      </w:r>
    </w:p>
    <w:p w14:paraId="24807462" w14:textId="77777777" w:rsidR="00636084" w:rsidRPr="003B2C3D" w:rsidRDefault="00636084" w:rsidP="00636084">
      <w:pPr>
        <w:pStyle w:val="Normlnweb"/>
        <w:jc w:val="both"/>
        <w:rPr>
          <w:rFonts w:ascii="Arial" w:hAnsi="Arial" w:cs="Arial"/>
          <w:color w:val="212121"/>
        </w:rPr>
      </w:pPr>
      <w:r w:rsidRPr="003B2C3D">
        <w:rPr>
          <w:rStyle w:val="Siln"/>
          <w:rFonts w:ascii="Arial" w:hAnsi="Arial" w:cs="Arial"/>
          <w:color w:val="212121"/>
        </w:rPr>
        <w:t>Esej07</w:t>
      </w:r>
      <w:r w:rsidRPr="003B2C3D">
        <w:rPr>
          <w:rFonts w:ascii="Arial" w:hAnsi="Arial" w:cs="Arial"/>
          <w:color w:val="212121"/>
        </w:rPr>
        <w:t> </w:t>
      </w:r>
      <w:r w:rsidRPr="003B2C3D">
        <w:rPr>
          <w:rFonts w:ascii="Arial" w:hAnsi="Arial" w:cs="Arial"/>
          <w:color w:val="840052"/>
        </w:rPr>
        <w:t>"Reforma opatrovnictví"</w:t>
      </w:r>
      <w:r w:rsidRPr="003B2C3D">
        <w:rPr>
          <w:rFonts w:ascii="Arial" w:hAnsi="Arial" w:cs="Arial"/>
          <w:color w:val="212121"/>
        </w:rPr>
        <w:t> je statí o návrhu v novém Občanském zákoníku od Jany Marečkové z Centra advokacie duševně postižených a Ligy lidských práv v Brně.</w:t>
      </w:r>
    </w:p>
    <w:p w14:paraId="6EFD8D5E" w14:textId="77777777" w:rsidR="00636084" w:rsidRPr="003B2C3D" w:rsidRDefault="00636084" w:rsidP="00636084">
      <w:pPr>
        <w:pStyle w:val="Normlnweb"/>
        <w:jc w:val="both"/>
        <w:rPr>
          <w:rFonts w:ascii="Arial" w:hAnsi="Arial" w:cs="Arial"/>
          <w:color w:val="212121"/>
        </w:rPr>
      </w:pPr>
      <w:r w:rsidRPr="003B2C3D">
        <w:rPr>
          <w:rStyle w:val="Siln"/>
          <w:rFonts w:ascii="Arial" w:hAnsi="Arial" w:cs="Arial"/>
          <w:color w:val="212121"/>
        </w:rPr>
        <w:t>Esej08</w:t>
      </w:r>
      <w:r w:rsidRPr="003B2C3D">
        <w:rPr>
          <w:rFonts w:ascii="Arial" w:hAnsi="Arial" w:cs="Arial"/>
          <w:color w:val="212121"/>
        </w:rPr>
        <w:t> </w:t>
      </w:r>
      <w:r w:rsidRPr="003B2C3D">
        <w:rPr>
          <w:rFonts w:ascii="Arial" w:hAnsi="Arial" w:cs="Arial"/>
          <w:color w:val="840052"/>
        </w:rPr>
        <w:t>"</w:t>
      </w:r>
      <w:proofErr w:type="spellStart"/>
      <w:r w:rsidRPr="003B2C3D">
        <w:rPr>
          <w:rFonts w:ascii="Arial" w:hAnsi="Arial" w:cs="Arial"/>
          <w:color w:val="840052"/>
        </w:rPr>
        <w:t>Webmasterova</w:t>
      </w:r>
      <w:proofErr w:type="spellEnd"/>
      <w:r w:rsidRPr="003B2C3D">
        <w:rPr>
          <w:rFonts w:ascii="Arial" w:hAnsi="Arial" w:cs="Arial"/>
          <w:color w:val="840052"/>
        </w:rPr>
        <w:t xml:space="preserve"> vložka"</w:t>
      </w:r>
      <w:r w:rsidRPr="003B2C3D">
        <w:rPr>
          <w:rFonts w:ascii="Arial" w:hAnsi="Arial" w:cs="Arial"/>
          <w:color w:val="212121"/>
        </w:rPr>
        <w:t xml:space="preserve"> je zamyšlením od </w:t>
      </w:r>
      <w:proofErr w:type="gramStart"/>
      <w:r w:rsidRPr="003B2C3D">
        <w:rPr>
          <w:rFonts w:ascii="Arial" w:hAnsi="Arial" w:cs="Arial"/>
          <w:color w:val="212121"/>
        </w:rPr>
        <w:t>ing.</w:t>
      </w:r>
      <w:proofErr w:type="gramEnd"/>
      <w:r w:rsidRPr="003B2C3D">
        <w:rPr>
          <w:rFonts w:ascii="Arial" w:hAnsi="Arial" w:cs="Arial"/>
          <w:color w:val="212121"/>
        </w:rPr>
        <w:t xml:space="preserve"> Vladimíra Smetany, občasného přispěvatele ze </w:t>
      </w:r>
      <w:proofErr w:type="spellStart"/>
      <w:r w:rsidRPr="003B2C3D">
        <w:rPr>
          <w:rFonts w:ascii="Arial" w:hAnsi="Arial" w:cs="Arial"/>
          <w:color w:val="212121"/>
        </w:rPr>
        <w:t>Self</w:t>
      </w:r>
      <w:proofErr w:type="spellEnd"/>
      <w:r w:rsidRPr="003B2C3D">
        <w:rPr>
          <w:rFonts w:ascii="Arial" w:hAnsi="Arial" w:cs="Arial"/>
          <w:color w:val="212121"/>
        </w:rPr>
        <w:t xml:space="preserve"> </w:t>
      </w:r>
      <w:proofErr w:type="spellStart"/>
      <w:r w:rsidRPr="003B2C3D">
        <w:rPr>
          <w:rFonts w:ascii="Arial" w:hAnsi="Arial" w:cs="Arial"/>
          <w:color w:val="212121"/>
        </w:rPr>
        <w:t>Helpu</w:t>
      </w:r>
      <w:proofErr w:type="spellEnd"/>
      <w:r w:rsidRPr="003B2C3D">
        <w:rPr>
          <w:rFonts w:ascii="Arial" w:hAnsi="Arial" w:cs="Arial"/>
          <w:color w:val="212121"/>
        </w:rPr>
        <w:t xml:space="preserve"> Ústí nad Labem.</w:t>
      </w:r>
    </w:p>
    <w:p w14:paraId="10255114" w14:textId="77777777" w:rsidR="00636084" w:rsidRPr="003B2C3D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Zdeněk Košek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proofErr w:type="gramStart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Fejeton - Bonaqua</w:t>
      </w:r>
      <w:proofErr w:type="gramEnd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02A41E8C" w14:textId="77777777" w:rsidR="00636084" w:rsidRPr="00636084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 S výtvarníky se jako každé pondělí od 16 hodin scházíme v kulturním domě v Ústí nad Labem. Je to asi tři měsíce, co jsem tam zavítal, abych si popovídal o umění. Protože nepiji pivo, objednávám si sodovku, někdy i kávu. „Jednu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bonaquu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,“ vyřkl jsem na pingla. Číšník byl za chvíli zpátky a přinesl mi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bonaquu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v láhvi a skleničku. Popíjel jsem, povídal s výtvarníky. Po nějakém čase jsem dopil a objednal jsem si druhou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bonaquu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 Ovšem, co se stalo mi vyrazilo dech. Číšník tentokrát přinesl jenom sklenku-třetinku s čirou tekutinou. Chtěl jsem se napít a nestačil jsem žasnout. Na hladině vody plaval červený kroužek z umělé hmoty. Pravděpodobně pingl naléval sodovku z 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pet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láhve a kroužek mu tam spadl. Záměrně mne chtěl ošidit, blesklo mi hlavou. Ale mlčel jsem a zařekl jsem se, že si již sodovku v kulturáku nebudu dávat, stejně mi kolikrát připadalo, že místo sodovky mi pingl čepuje vodu rovnou z kohoutku. Celý život chodím do hospod, ale tohle se mi ještě nestalo. Číšníka znám velice dlouho a vím, že se o něm traduje, že to je starej „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fištulín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“ a ošidí kdekoho. Po dlouhých letech, co navštěvuji kulturní dům je to pro mne zase zkušenost. Možná, že jsem měl být drzý a rovnou mu to vpálit. Ovšem: za prvé, číšník už byl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pryč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než jsem na kroužek přišel; za druhé nechci se hádat a mít nepřátele, i když se říká kdo nemá nepřátele, nemá charakter. Pak jsem se usmál a od té doby si v této hospodě v kulturáku „zatím“ dávám k pití pouze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coca-colu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</w:t>
      </w:r>
    </w:p>
    <w:p w14:paraId="6D348FC3" w14:textId="77777777" w:rsidR="00636084" w:rsidRPr="003B2C3D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Aranka </w:t>
      </w:r>
      <w:proofErr w:type="spellStart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Michalíčková</w:t>
      </w:r>
      <w:proofErr w:type="spellEnd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6360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Dobrý člověk ještě žije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147C20CF" w14:textId="77777777" w:rsidR="00636084" w:rsidRPr="00636084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31. prosince, poslední den v roce, jsme měli domluveno s 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mgr.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Ivanou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Fujanovou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, Honzou, se mnou a s ostatními klienty Fokusu, že se setkáme u kašny na Benešově náměstí a poté půjdeme procházkou městem Teplice do Zámecké zahrady. Po procházce, že si zajdeme do nějaké restaurace na čajík nebo kafíčko.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Už jsem se nemohla dočkat. Čas ubíhal tak pomalu. Konečně se přiblížila čtrnáctá hodina, o které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jsem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měli domluvený tento sraz.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Podívala jsem se do jízdního řádu, kdy mi jede trolejbus. Měla jsem ještě deset minut času. Oblékla jsem se, abych šla na trolejbusovou zastávku. Vyšla jsem z domu. A najednou po silnici jel trolejbus, který mi tedy ujede. Říkala jsem si: "Jak to, že mi ujel, vždyť do odjezdu zbývá ještě pět minut!". Vtom jsem si uvědomila, že jsem se dívala na jízdní řád, podle kterého jedou trolejbusy v sobotu. A on je 31. 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prosinec, to je přece všední den a ne svátek, jak já myslela.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Ale nevzdala jsem to a šla jsem na zastávku podívat se, kdy mi pojede další trolejbus. Ten mi jel až za deset minut, a to už byly dvě hodiny odpoledne, takže na schůzku bych přijela pozdě a u kašny by už nikdo ze známých nebyl. Jak jsem byla zabraná do čtení jízdního řádu, tak jsem ani nezaregistrovala, že jede toužebně očekávaný trolejbus. Až když zastavil a otevřely se jeho dveře, řidič trolejbusu na mne houkl: „Kam chcete jet?“ A já mu odpověděla: „Na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Benešák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.“ Na to řidič řekl: „Tak si nastupte!“ Při mém nástupu do trolejbusu jsem ještě stačila zaregistrovat ceduli, která byla zastrčena za jeho sklem a bylo na ní napsáno – MANIPULAČNÍ JÍZDA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- .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Nastoupila jsem do trolejbusu (prázdného) a posadila se. Ten jel jako o závod. U žádné trolejbusové zastávky jsme nestavěli a jízda trolejbusu trvala až k Benešovu náměstí. Před cílem mé cesty trolejbusem jsem přistoupila k jeho řidiči a poděkovala tomuto hodnému člověku za jeho nevšední ochotu. Popřála jsem mu do nového roku a rozloučila jsem se s ním. Vystoupila jsem z trolejbusu a podívala na hodinky. Byly přesně dvě hodiny odpoledne. U kašny stál Martin a Jana. Po chvíli přišla i Ivanka s Honzou, jakož dále za nimi se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přibrouzdal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Radek s Evou. Takže jsem nakonec dorazila včas díky hodnému člověku. A tak jsem se 31. prosince cítila jako v pohádce, kdy se objevil kouzelný dědeček a řekl mi: „Nastupte si!“, díky kterému jsem vše stihla. A chtěla bych mu tímto na dálku ještě jednou poděkovat.</w:t>
      </w:r>
    </w:p>
    <w:p w14:paraId="79035E11" w14:textId="77777777" w:rsidR="00636084" w:rsidRPr="00636084" w:rsidRDefault="00636084" w:rsidP="006360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No řekněte, není to jako v té pohádce?</w:t>
      </w:r>
    </w:p>
    <w:p w14:paraId="113CAD36" w14:textId="77777777" w:rsidR="00636084" w:rsidRPr="003B2C3D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Lenka Nováková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6360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Vánoce ve Fokusu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5FCDADFB" w14:textId="77777777" w:rsidR="00636084" w:rsidRPr="00636084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Každý rok předposlední pracovní čtvrtek v měsíci prosinci probíhá ve Fokusu vánoční klub a každý rok mám z tohoto setkání velké obavy, neboť jsem člověk, kterému dělá problémy být mezi spoustou lidí. Ale co bych vám o tom dále povídala; takových lidiček je mezi námi více. Tento rok byl zajímavý tím, že se nám poprvé po sedmnácti letech povedlo zasednout k velkému společnému stolu se svátečním obědem. A představte si, bylo to celkem asi osmdesát lidí najednou. Mohlo to tak být proto, že jsme se v říjnu přestěhovali do nových prostor v budově vaňovské školy a ty nám umožnily sestavit velkou tabuli. Vánoční klub se povedl, lili jsme olovo, krájeli jablíčka, zdobili perníčky, zpívali koledy a na závěr jsme si i zatancovali. Nakonec přišel i Ježíšek a s přáním do nového roku jsme se rozešli. Doufám, že se takto setkáme ve zdraví a spokojenosti i příští, vlastně v 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době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co píšu letošní, rok. I přesto, že jsem zezačátku měla velké obavy, tyto se nepotvrdily po celé slavnostní odpoledne a já ho zvládla v pohodě.</w:t>
      </w:r>
    </w:p>
    <w:p w14:paraId="70986D51" w14:textId="77777777" w:rsidR="00636084" w:rsidRPr="003B2C3D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GAMIAN </w:t>
      </w:r>
      <w:proofErr w:type="spellStart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Europe</w:t>
      </w:r>
      <w:proofErr w:type="spellEnd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 No.30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6360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proofErr w:type="spellStart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Self</w:t>
      </w:r>
      <w:proofErr w:type="spellEnd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 </w:t>
      </w:r>
      <w:proofErr w:type="spellStart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Help</w:t>
      </w:r>
      <w:proofErr w:type="spellEnd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 Club v Moskvě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22A6B54A" w14:textId="77777777" w:rsidR="00636084" w:rsidRPr="00636084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Naše společná organizace “SELF-HELP Club“ spojuje lidi z Moskvy, kteří mají problémy s duševním zdravím s cílem zlepšit kvalitu jejich života. Přicházejí k nám lidé, kteří chtějí změnit svůj život k co nejlepšímu. Je velmi obtížné provést to sám, téměř nemožné. Ale stane se to celkem možným, když jste společně s lidmi, kteří mají stejné problémy.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Hlavním tokem naší aktivity jsou svépomocné skupiny pro lidi s problémy s duševním zdravím. Existují dva hlavní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důvody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proč se lidé účastní takovýchto skupin.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Za prvé, lidé přicházejí, aby sdíleli své problémy, aby nalezli sympatie, 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porozumění a podporu. Potom velmi často přátele, kolegy, příbuzné a dokonce psychiatry, kteří nikdy nezakusili sami „krásu“ duševní nemoci, jsou neschopní porozumět psychiatrickému pacientu. Občas člověk nemusí pouze s někým diskutovat o svém problému, ale ona nebo on skrývá dokonce skutečnost duševní nemoci před okolím. Tak je snazší vyhledat podporu a porozumění mezi lidmi trpícími podobnou nemocí. Občas je pro člověka potřebné pouze se vymluvit, být pozorně vyslechnut a být vyrozuměn. Občas chce člověk diskutovat o určitém problému, slyšet od ostatních členů skupiny o jejich zkušenostech, o překonávání jejich problémů, získat nějaké praktické rady a doporučení.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Za druhé, lidé hledají prostředí pro komunikaci. Není tajemstvím, že lidé s problémy s duševním zdravím mají jisté komunikační problémy. Okolí jim nerozumí, mají málo přátel, a lidé přicházejí do svépomocných skupin, aby nebyli sami doma soustředíce se na pochmurné myšlenky. Někdy lidé pracují, nejsou celý dlouhý den doma, ale cítí se velmi osaměle a berou účast na práci svépomocné skupiny s velkým potěšením.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Hlavní rozdíl mezi svépomocnými skupinami a ostatními rehabilitačními programy je, že skupinu nevede profesionál. Jak členové skupiny, tak vedoucí skupiny jsou si všichni rovni, všichni mají problémy s duševním zdravím. Samozřejmě, profesionálové (psychiatři, psychoterapeuti, psychologové, sociální pracovníci, speciální lektoři) umějí organizovat vše mnohem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lépe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než umíme my, lidé s duševní poruchou. Ale když my děláme všechno sami, když my sami zkoušíme uspořádat naše životy a osudy, způsob myšlení lidí se mění mnohem rychleji.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Seberespekt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víra v sebe přicházejí mnohem dříve, pocit méněcennosti mizí rychleji a obdobně další psychologické problémy jsou odstraňovány také mnohem rychleji.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Dnes v Moskvě existuje 5-6 svépomocných skupin v různých čtvrtích. Tyto skupiny jsou zcela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rozdílné - přicházejí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sem různí lidé, a stanovily si různé cíle a úlohy. Lidé v těchto skupinách shromažďují k diskusi své problémy, do jiných lidé přicházejí, aby spolu strávili volný čas, ve třetích skupinách kombinují první a druhou možnost. Velice záleží na osobnosti vedoucího. Osoba, která se rozhodne přijmout účast na práci svépomocné skupiny, si může vybrat skupinu, která mu více vyhovuje.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Existuje mnoho příkladů skutečné pomoci svépomocných skupin. Například se objevilo několik sezdaných párů. Existuje příklad, kdy žena, která neměla práci jedenáct let, našla práci po navštěvování svépomocné skupiny po 7 až 8 měsících. Několikrát jsme diskutovali téma týkající se práce, a to jí velmi pomohlo. Je zde příklad, kdy byl člověk do skupiny přivedený svou matkou. Po navštěvování skupiny po několik let se stal absolutně nezávislým mužem – je ženatý, našel si práci, řídí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auto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dokonce zkusil řídit novou svépomocnou skupinu. Ale i když osoba nedosáhne takovýchto dobrých výsledků, kvalita jejího života se zlepší.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Některé kontakty vznikají během práce skupiny, lidé začnou komunikovat mimo skupinu, telefonují jeden druhému, navštěvují se navzájem doma, společně oslavují narozeniny a chodí do muzeí, divadel, na výstavy a koncerty atd. Lidé nejsou nyní sami, jsou členy kolektivu, společnosti, kde je přátelská atmosféra, kde se cítí příjemně, a díky tomu se jejich světový názor mění – člověk se necítí sám jako nepotřebný tvor. Tak jako u duševních onemocnění, jsou sociální onemocnění pravidlem, velmi často se duševně nemocní zpomalují.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Nedávno 21. května se uskutečnila valná hromada naší organizace. Zúčastnilo se 23 našich členů a 15 hostů. Hosty byli zástupci ostatních občanských sdružení, novináři, sponzoři a ti účastníci našich svépomocných skupin, u kterých nebylo z nějakých důvodů registrováno oficiální členství v naší organizaci. Jedním z bodů programu byla zpráva Rady o aktivitách organizace v minulém roce. Bylo řečeno, že 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v minulém roce bylo v Moskvě organizováno několik nových svépomocných skupin, že naše organizace udělala svoje oficiální webové stránky na internetu (www.klub-vp.narod.ru, bohužel pouze v ruštině).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Bylo řečeno, že díky spolupráci se skupinou psychiatrů z předních vědeckých psychiatrických center Ruska,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Mental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Health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Research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Center z RAMS, několik našich členů dostalo možnost získat zdarma lékařskou péči v této instituci, a jeden z nich byl dokonce léčen speciální metodou s použitím kmenových buněk. Minulý rok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masmedia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několikrát hovořila o naší organizaci, a nato pokaždé přišlo spousta lidí do našich svépomocných skupin.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Několik našich aktivních členů se zúčastnilo práce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The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Public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Council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at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Chief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Psychiatrist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of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Russia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. Také jsme se zúčastnili Moskevského fóra občanských sdružení, pracujících v oblasti duševního zdraví, které se uskutečnilo v lednu 2008. Po tomto fóru byla přijata závěrečná prohlášení a byla odeslána Moskevským orgánům a orgánům Ruské federace. Kromě jiného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Nadezhda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Strizhak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promluvila o své účasti na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10-té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výroční schůzi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GAMIANu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v listopadu 2007.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Účastníci také diskutovali budoucí aktivity organizace na další rok. Nakonec se rozhodli vyslat Andrey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Lukacherovou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jako reprezentantku naší organizace na výroční zasedání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GAMIANu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, které se uskuteční v září 2008 v 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Jerusalémě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, v Izraeli.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Třebaže naše organizace existuje dlouhou dobu, bylo to naše první velké setkání. Myslím, že to dokládá, že v našich aktivitách začalo nové období: organizace se transformovala z beztvaré, neuspořádané skupiny lidí do dobře organizované a strukturované organizace, sjednocující lidi, mající problémy s duševním zdravím.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Myslím si, že je velmi důležité, že lidé s duševní poruchou byli schopni se zorganizovat téměř bez vnější pomoci. To dokazuje, že přes duševní poruchu mohou dělat mnoho věcí, a že jsme stejní lidé jako kdokoliv jiný.</w:t>
      </w:r>
    </w:p>
    <w:p w14:paraId="70858AE8" w14:textId="77777777" w:rsidR="00636084" w:rsidRPr="003B2C3D" w:rsidRDefault="00636084" w:rsidP="00636084">
      <w:pPr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B2C3D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</w:t>
      </w:r>
      <w:r w:rsidRPr="003B2C3D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n Bendl</w:t>
      </w:r>
      <w:r w:rsidRPr="003B2C3D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3B2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3B2C3D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Něco o zdraví a vitamínech</w:t>
      </w:r>
      <w:r w:rsidRPr="003B2C3D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4E2EDADE" w14:textId="77777777" w:rsidR="00636084" w:rsidRPr="00636084" w:rsidRDefault="00636084" w:rsidP="00636084">
      <w:pPr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 Je všeobecně známo, že jaká výška, taková váha (180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cm - 80kg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). Abychom tuto skutečnost naplnily musíme volit vhodný jídelníček. Při sestavě jídelníčku musíme brát zřetel na tu skutečnost, že všeho moc škodí. Tím mám na mysli, že přehnaná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štíhlost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naopak obezita škodí.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V našem časopise jsme si již psali, že základem dobré životosprávy je pravidelná strava (častěji, ale méně jídla). Nebojte se dát si i něco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nezdravého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pokud to tělo vyžaduje. Nepřehánět však. Při sestavě kvalitní životosprávy nesmíme zapomenout na pohyb (výlety, ranní rozcvičky atd.).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Ke správné životosprávě je třeba dodržovat dvojí "desatero" zaměřené na snížení hladiny tuku v našem těle. To znamená, že:</w:t>
      </w:r>
    </w:p>
    <w:p w14:paraId="768F68C3" w14:textId="77777777" w:rsidR="00636084" w:rsidRPr="00636084" w:rsidRDefault="00636084" w:rsidP="0063608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Jíme pestrou stravu, kterou si rozdělíme do pěti menších denních porcí. Jíme v klidu u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stolu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ne na honem, nervózní u lednice.</w:t>
      </w:r>
    </w:p>
    <w:p w14:paraId="76B2F32D" w14:textId="77777777" w:rsidR="00636084" w:rsidRPr="00636084" w:rsidRDefault="00636084" w:rsidP="0063608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Všímáme si výživových hodnot na obalech surovin a podle nich volíme nákup výživných potravin, přičemž chybou je, když nakupujeme hladoví.</w:t>
      </w:r>
    </w:p>
    <w:p w14:paraId="4A280CBE" w14:textId="77777777" w:rsidR="00636084" w:rsidRPr="00636084" w:rsidRDefault="00636084" w:rsidP="0063608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Při vaření dbejte správné tepelné úpravy, aby nedošlo k znehodnocení výživných látek v pokrmu. Vhodné je vaření ve vodě, vaření v páře, dušení, pečení; nejméně vhodné je smažení, při této úpravě dbáme na to, aby oleje nebylo moc a nevsákl se do potraviny.</w:t>
      </w:r>
    </w:p>
    <w:p w14:paraId="7D7DB78D" w14:textId="77777777" w:rsidR="00636084" w:rsidRPr="00636084" w:rsidRDefault="00636084" w:rsidP="0063608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Nutné je dodržovat pitný režim, na který používáme minerální vody, neslazený čaj, nebo rozředěné čerstvé džusy; z alkoholu pouze vinný střik, neboť alkohol není vhodný na udržování tekutin, zejména ve spojení s psychiatrickou medikací.</w:t>
      </w:r>
    </w:p>
    <w:p w14:paraId="5AF796F4" w14:textId="77777777" w:rsidR="00636084" w:rsidRPr="00636084" w:rsidRDefault="00636084" w:rsidP="0063608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 zásobě mějte porci nízkoenergetické stravy, abyste zahnali počáteční hlad, využijte lehké zeleninové, ovocné pokrmy.</w:t>
      </w:r>
    </w:p>
    <w:p w14:paraId="6766FCDC" w14:textId="77777777" w:rsidR="00636084" w:rsidRPr="00636084" w:rsidRDefault="00636084" w:rsidP="0063608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Jídelníček sestavujte, tak aby obsahoval ze 2/3 potraviny rostlinného původu a z 1/3 potraviny živočišného původu.</w:t>
      </w:r>
    </w:p>
    <w:p w14:paraId="74FF652D" w14:textId="77777777" w:rsidR="00636084" w:rsidRPr="00636084" w:rsidRDefault="00636084" w:rsidP="0063608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Hlavní jídla jíst pouze do 17 hodin, po této hodině konzumujeme pouze zeleninu a ovoce jak za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syrova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, tak v podobě různých salátů.</w:t>
      </w:r>
    </w:p>
    <w:p w14:paraId="04D966B6" w14:textId="77777777" w:rsidR="00636084" w:rsidRPr="00636084" w:rsidRDefault="00636084" w:rsidP="0063608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Věnujte se pohybu, který zvyšujte postupně na únosnou míru vašeho zatížení.</w:t>
      </w:r>
    </w:p>
    <w:p w14:paraId="2346153B" w14:textId="77777777" w:rsidR="00636084" w:rsidRPr="00636084" w:rsidRDefault="00636084" w:rsidP="0063608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Spolupracujte s rodinnými příslušníky.</w:t>
      </w:r>
    </w:p>
    <w:p w14:paraId="52A94C5A" w14:textId="77777777" w:rsidR="00636084" w:rsidRPr="00636084" w:rsidRDefault="00636084" w:rsidP="00636084">
      <w:pPr>
        <w:spacing w:after="10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Výše uvedené "desatero", které jsem čerpal ze svých zkušeností i z příslušné odborné literatury by mělo u většiny z Vás vést k tomu, že tuky dostaneme pod kontrolu.</w:t>
      </w:r>
    </w:p>
    <w:p w14:paraId="43E30351" w14:textId="77777777" w:rsidR="00636084" w:rsidRPr="003B2C3D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Terapeuti Fokusu Ústí nad Labem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6360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Finanční </w:t>
      </w:r>
      <w:proofErr w:type="gramStart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program - konto</w:t>
      </w:r>
      <w:proofErr w:type="gramEnd"/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 ve spořitelně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77032678" w14:textId="77777777" w:rsidR="00636084" w:rsidRPr="00636084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V dnešní moderní době jsou vytvořeny podmínky pro ukládání důchodu na konto ve spořitelně. Je to dobré i proto, že nemusíte u sebe nosit větší částku peněz a je snadnější placení povinných plateb (nájem, inkaso, půjčky a další měsíční pravidelné poplatky).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Co proto udělat? Zajít do spořitelny, a zažádat si o zavedení účtu. Počítejte s tím, že dáte vstupní poplatek cca 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1.000,-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Kč, který se Vám zadá do úspor na kontě a dále se domluvíte na dalších platbách, zejména těch povinných. Dále se dohodnete na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bankomatní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kartě. Ta slouží nejen k výběru peněz z bankomatu, ale i jako platební karta v obchodních domech, kde většina z nás nejvíce nakupuje, (to je to o čem jsem mluvil, u sebe nemusíte mít větší částku peněz, dle mého má-li člověk u sebe větší obnos, má strach z přepadení zejména ve chvíli, kdy je sledovaný). Na jednu věc dávejte pozor, a to na PIN od bankovní karty. To znamená, že se PIN naučíte nazpaměť (pro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sichra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uložíte ve svém bytě ne nenápadném místě). To proto, kdyby došlo ke ztrátě nebo odcizení, aby jiná osoba neměla k pinu přístup.</w:t>
      </w:r>
    </w:p>
    <w:p w14:paraId="4EE7C6F3" w14:textId="77777777" w:rsidR="00636084" w:rsidRPr="00636084" w:rsidRDefault="00636084" w:rsidP="00636084">
      <w:pPr>
        <w:spacing w:after="0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Něco k bankomatu – zásady:</w:t>
      </w:r>
    </w:p>
    <w:p w14:paraId="2CC82DC6" w14:textId="77777777" w:rsidR="00636084" w:rsidRPr="00636084" w:rsidRDefault="00636084" w:rsidP="00636084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za prvé, dávat pozor, aby nebyl blízko Vás žádný člověk;</w:t>
      </w:r>
    </w:p>
    <w:p w14:paraId="1690C213" w14:textId="77777777" w:rsidR="00636084" w:rsidRPr="00636084" w:rsidRDefault="00636084" w:rsidP="00636084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za druhé, podívat se, je-li bankomat v provozu;</w:t>
      </w:r>
    </w:p>
    <w:p w14:paraId="4A720EC5" w14:textId="77777777" w:rsidR="00636084" w:rsidRPr="00636084" w:rsidRDefault="00636084" w:rsidP="00636084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za třetí, sledovat displej bankomatu, kde se vše o postupu pro výběr píše a tento postup dodržet.</w:t>
      </w:r>
    </w:p>
    <w:p w14:paraId="14AD7A6E" w14:textId="77777777" w:rsidR="00636084" w:rsidRPr="003B2C3D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Jana Marečková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63608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Reforma opatrovnictví</w:t>
      </w:r>
      <w:r w:rsidRPr="00636084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5E3E7FC9" w14:textId="77777777" w:rsidR="00636084" w:rsidRPr="00636084" w:rsidRDefault="00636084" w:rsidP="00636084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 Na to, že systém opatrovnictví v České republice má závažné nedostatky, upozorňovali odborníci i lidé, kterým byl opatrovník ustanoven již delší dobu. Na jaře loňského roku naše organizace zahájila iniciativu, jejímž cílem bylo dosavadní systém změnit. Společně se zástupci dalších 13 organizací a poskytovatelů sociálních služeb jsme identifikovali největší problémy a navrhli způsob jejich řešení. Využili jsme přitom toho, že ministerstvo spravedlnosti zveřejnilo návrh nového občanského zákoníku, který se dané problematiky dotýkal, a požádali jsme </w:t>
      </w: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ministerstvo o zapracování našich připomínek k návrhu. Ministerstvo přijalo velkou většinu našich připomínek a současnou podobu nového občanského zákoníku proto můžeme uvítat.</w:t>
      </w:r>
    </w:p>
    <w:p w14:paraId="1EB93A35" w14:textId="77777777" w:rsidR="00636084" w:rsidRPr="00636084" w:rsidRDefault="00636084" w:rsidP="006360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Mezi nejzávažnější problémy dosavadní právní úpravy, na které jsme upozornili, patří nadměrné zbavování a omezování způsobilosti k právním úkonům, nemožnost využívání jiných opatření, než je právě omezování či zbavování způsobilosti, a nedostatečná kontrola opatrovníků.</w:t>
      </w:r>
    </w:p>
    <w:p w14:paraId="42FAC438" w14:textId="77777777" w:rsidR="00636084" w:rsidRPr="00636084" w:rsidRDefault="00636084" w:rsidP="006360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Návrh nového občanského zákoníku by měl v budoucnu přinést následující změny:</w:t>
      </w:r>
    </w:p>
    <w:p w14:paraId="29465E54" w14:textId="77777777" w:rsidR="00636084" w:rsidRPr="00636084" w:rsidRDefault="00636084" w:rsidP="00636084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Soud bude moci omezit způsobilost k právním úkonům člověka pouze v jeho zájmu, poté, co se s člověkem seznámí. Přitom soud bude muset vzít v úvahu jedinečnost každého člověka a rozsah i stupeň jeho neschopnosti postarat se o vlastní záležitosti. Omezit svéprávnost člověka bude možné jen tehdy, hrozila-li by mu jinak závažná újma a jestliže nepostačí vzhledem k jeho zájmům mírnější a méně omezující opatření. Úplné zbavování způsobilosti k právním úkonům by již nemělo existovat.</w:t>
      </w:r>
    </w:p>
    <w:p w14:paraId="0B9D8905" w14:textId="77777777" w:rsidR="00636084" w:rsidRPr="00636084" w:rsidRDefault="00636084" w:rsidP="00636084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Lidé s duševní poruchou, kteří mohou mít problémy s právním jednáním, budou moci využívat tato nová opatření:</w:t>
      </w:r>
    </w:p>
    <w:p w14:paraId="359E49C0" w14:textId="77777777" w:rsidR="00636084" w:rsidRPr="00636084" w:rsidRDefault="00636084" w:rsidP="00636084">
      <w:pPr>
        <w:numPr>
          <w:ilvl w:val="1"/>
          <w:numId w:val="3"/>
        </w:num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Předběžné prohlášení: člověk bude moci dopředu písemně prohlásit, že si přeje, aby v případě jeho nezpůsobilosti byly jeho záležitosti spravovány určitým způsobem (např. aby nikdo neprodával jeho dům). Tímto prohlášením se pak případný opatrovník bude muset řídit.</w:t>
      </w:r>
    </w:p>
    <w:p w14:paraId="148028CA" w14:textId="77777777" w:rsidR="00636084" w:rsidRPr="00636084" w:rsidRDefault="00636084" w:rsidP="00636084">
      <w:pPr>
        <w:numPr>
          <w:ilvl w:val="1"/>
          <w:numId w:val="3"/>
        </w:num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Nápomoc při rozhodování: člověk si dohodne s „podpůrcem“, že mu bude pomáhat při právních jednáních, při komunikaci s </w:t>
      </w:r>
      <w:proofErr w:type="gram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úřady,</w:t>
      </w:r>
      <w:proofErr w:type="gram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apod. Způsobilost člověka právně jednat ale nebude omezena, podpůrce nebude moci jednat místo něj.</w:t>
      </w:r>
    </w:p>
    <w:p w14:paraId="13A97F4A" w14:textId="77777777" w:rsidR="00636084" w:rsidRPr="00636084" w:rsidRDefault="00636084" w:rsidP="00636084">
      <w:pPr>
        <w:numPr>
          <w:ilvl w:val="1"/>
          <w:numId w:val="3"/>
        </w:num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Zastoupení členem domácnosti: člověk se bude moci dohodnout se členem své domácnosti, aby ho zastupoval při vyřizování běžných záležitostí.</w:t>
      </w:r>
    </w:p>
    <w:p w14:paraId="6884EC4F" w14:textId="77777777" w:rsidR="00636084" w:rsidRPr="00636084" w:rsidRDefault="00636084" w:rsidP="00636084">
      <w:pPr>
        <w:numPr>
          <w:ilvl w:val="1"/>
          <w:numId w:val="3"/>
        </w:numPr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Opatrovnictví bez omezení způsobilosti k právním úkonům: člověk si bude moci zvolit sám opatrovníka k vyřizování určitých záležitostí, přitom mu ale bude zachována možnost, aby jednal i samostatně.</w:t>
      </w:r>
    </w:p>
    <w:p w14:paraId="4E6A75E7" w14:textId="77777777" w:rsidR="00636084" w:rsidRPr="00636084" w:rsidRDefault="00636084" w:rsidP="00636084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Opatrovníky osob, jejichž způsobilost k právním úkonům byla omezena, budou nově kontrolovat opatrovnické rady. Ty budou složeny z příbuzných a přátel opatrovance, případně i organizací, které jsou v kontaktu s 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opatrovancem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chrání jeho zájmy. </w:t>
      </w:r>
      <w:proofErr w:type="spellStart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Opatrovanec</w:t>
      </w:r>
      <w:proofErr w:type="spellEnd"/>
      <w:r w:rsidRPr="0063608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bude mít právo účastnit se zasedání opatrovnické rady a odvolávat se proti jejím rozhodnutím k soudu. Jednání veřejných opatrovníků by měl navíc v budoucnosti upravit nový zvláštní zákon.</w:t>
      </w:r>
    </w:p>
    <w:p w14:paraId="653A0BA3" w14:textId="77777777" w:rsidR="003B2C3D" w:rsidRPr="003B2C3D" w:rsidRDefault="003B2C3D" w:rsidP="003B2C3D">
      <w:pPr>
        <w:pStyle w:val="Odstavecseseznamem"/>
        <w:spacing w:after="0" w:line="240" w:lineRule="auto"/>
        <w:rPr>
          <w:rFonts w:ascii="Arial" w:eastAsia="Times New Roman" w:hAnsi="Arial" w:cs="Arial"/>
          <w:color w:val="840052"/>
          <w:sz w:val="24"/>
          <w:szCs w:val="24"/>
          <w:lang w:eastAsia="cs-CZ"/>
        </w:rPr>
      </w:pPr>
      <w:r w:rsidRPr="003B2C3D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Ing. Vladimír Smetana</w:t>
      </w:r>
      <w:r w:rsidRPr="003B2C3D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3B2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proofErr w:type="spellStart"/>
      <w:r w:rsidRPr="003B2C3D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Webmasterova</w:t>
      </w:r>
      <w:proofErr w:type="spellEnd"/>
      <w:r w:rsidRPr="003B2C3D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 vložka</w:t>
      </w:r>
    </w:p>
    <w:p w14:paraId="7EDD5B8E" w14:textId="77777777" w:rsidR="003B2C3D" w:rsidRPr="003B2C3D" w:rsidRDefault="003B2C3D" w:rsidP="003B2C3D">
      <w:pPr>
        <w:pStyle w:val="Odstavecseseznamem"/>
        <w:spacing w:after="0" w:line="240" w:lineRule="auto"/>
        <w:rPr>
          <w:rFonts w:ascii="Arial" w:eastAsia="Times New Roman" w:hAnsi="Arial" w:cs="Arial"/>
          <w:color w:val="840052"/>
          <w:sz w:val="24"/>
          <w:szCs w:val="24"/>
          <w:lang w:eastAsia="cs-CZ"/>
        </w:rPr>
      </w:pPr>
    </w:p>
    <w:p w14:paraId="0D0E53A5" w14:textId="77777777" w:rsidR="003B2C3D" w:rsidRPr="003B2C3D" w:rsidRDefault="003B2C3D" w:rsidP="003B2C3D">
      <w:pPr>
        <w:pStyle w:val="Odstavecseseznamem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B2C3D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Motto: „Nemám patent na rozum, protože jsem blázen.“</w:t>
      </w:r>
    </w:p>
    <w:p w14:paraId="79AB9A8F" w14:textId="77777777" w:rsidR="003B2C3D" w:rsidRPr="003B2C3D" w:rsidRDefault="003B2C3D" w:rsidP="003B2C3D">
      <w:pPr>
        <w:spacing w:before="100" w:beforeAutospacing="1" w:after="100" w:afterAutospacing="1" w:line="240" w:lineRule="auto"/>
        <w:ind w:left="360" w:right="72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Zdravím lidičky :),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chtěl bych vám ve svých dvaašedesáti letech něco říci k tomu, jak se orientuji ve své doživotní nemoci odborně zvané </w:t>
      </w:r>
      <w:proofErr w:type="spellStart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schizoafektivní</w:t>
      </w:r>
      <w:proofErr w:type="spellEnd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psychóza. Pomáhají mi v tom hlavně NAPSANÉ zkušenosti a názory </w:t>
      </w:r>
      <w:proofErr w:type="gramStart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jiných</w:t>
      </w:r>
      <w:proofErr w:type="gramEnd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proto si občas čtu dnes již neprávem „zapomenuté“ články v našem časopise Zrcadlo. Přitom plně využívám hlavně klidu domova a odtamtud možného přístupu na Internet, tj. i na naše webové stránky http://selfhelp.dinphoto.com, kde jsou v rámci Zrcadla trvale zveřejněny jeho články od čísla 18 (tj. rok 2000) až do dnešní doby.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Pohled na moji nemoc okolní laickou veřejností plně vystihují zamyšlení „Mýtus o násilnických psychiatrických pacientech“ (Rok2000 – Číslo18 – Esej05) a „Desatero předsudků o schizofrenii“ (Rok2001 – Číslo24 – Esej06).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Také se ptám, jak to dnes vypadá s námi </w:t>
      </w:r>
      <w:proofErr w:type="spellStart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svépomocňáky</w:t>
      </w:r>
      <w:proofErr w:type="spellEnd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z hlediska statí „Osobní úvaha“ od Slovinců (Rok2000 – Číslo20 – Esej07) respektive „Celostátní svépomocné hnutí“ od ing. Martiny Přibylové z Prahy (Rok2003 – Číslo29 – Esej02).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Chybějí mi ale informace o aktivitách nás nemocných psychózou v rámci bývalého Česko – Slovenska jako tomu je například v článcích „Mediální skupina OZVENA“ ze Slovenska (Rok2003 – Číslo31 – Esej07) a „Klub v Hodoníně“ z Moravy (Rok2003 – Číslo32 – Esej03). Co například dnes dělají v klubu v České Lípě po trvalém odchodu Petra Dědečka, nositele ceny Olgy Havlové?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Zajímal by mne i pohled vás, též čtenářů Zrcadla, na „Stav psychiatrie v Evropské unii“ (Rok2002 – Číslo26 – Esej04) a na pocity z „26. konference o decentralizaci služeb“ shrnuté </w:t>
      </w:r>
      <w:proofErr w:type="gramStart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ing.</w:t>
      </w:r>
      <w:proofErr w:type="gramEnd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Tomášem </w:t>
      </w:r>
      <w:proofErr w:type="spellStart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Tylichem</w:t>
      </w:r>
      <w:proofErr w:type="spellEnd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z </w:t>
      </w:r>
      <w:proofErr w:type="spellStart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Kolumbusu</w:t>
      </w:r>
      <w:proofErr w:type="spellEnd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(Rok2002 – Číslo28 – Esej10).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Samotnou kapitolou našeho onemocnění schizofrenií je malá odvaha a s tím spojená aktivita, což z části vystihují zamyšlení „Kde je vaše sebeúcta?“ (Rok2000 – Číslo21 – Esej07) a „Nezaostávejme!“ (Rok2001 – Číslo23 – Esej05).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Dobrou zkušenost jsem udělal osobně z hlediska vlastního pohledu na moji nemoc díky „přelouskání“ příspěvku „</w:t>
      </w:r>
      <w:proofErr w:type="spellStart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Psychofarmakoterapie</w:t>
      </w:r>
      <w:proofErr w:type="spellEnd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“ (Rok2001 – Číslo22 – Esej05) a díky osobnímu uplatnění postupů při péči o své zdraví podle příspěvku ing. Jiřího Sotony z Liberce „Sprchujme se studenou vodou“ (Rok2000 – Číslo19 – Esej05).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A když mne postihne takzvaná depka, tak si přečtu povídku našeho kamaráda Jiřího Štěpánka „Z dějin </w:t>
      </w:r>
      <w:proofErr w:type="spellStart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ČASu</w:t>
      </w:r>
      <w:proofErr w:type="spellEnd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“ (Rok2003 – Číslo30 – Esej05), která je sice pro někoho možná trochu dlouhá, ale výborně se čte i s ohledem na vlastní prožitky při atace stejné mé nemoci.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Vím, že dnes je složitější doba než tomu bylo v období let 2000 – 2003, ale některé názory a zkušenosti z těchto let jsou platné i dnes. Alespoň se tak domnívám a byl bych rád, </w:t>
      </w:r>
      <w:proofErr w:type="gramStart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kdyby jste</w:t>
      </w:r>
      <w:proofErr w:type="gramEnd"/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se po přečtení některého z výše uvedených příspěvků sami vyjádřili na naši e-mailovou adresu </w:t>
      </w:r>
      <w:r w:rsidRPr="003B2C3D">
        <w:rPr>
          <w:rFonts w:ascii="Arial" w:eastAsia="Times New Roman" w:hAnsi="Arial" w:cs="Arial"/>
          <w:color w:val="212121"/>
          <w:sz w:val="24"/>
          <w:szCs w:val="24"/>
          <w:u w:val="single"/>
          <w:lang w:eastAsia="cs-CZ"/>
        </w:rPr>
        <w:t>selfhelp@volny.cz</w:t>
      </w:r>
      <w:r w:rsidRPr="003B2C3D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s dodatkem, že tato vaše zpráva je pro Vláďu Smetanu. Když tak případně i doporučte jiný starší článek ze Zrcadla.</w:t>
      </w:r>
    </w:p>
    <w:p w14:paraId="475553F0" w14:textId="77777777" w:rsidR="00636084" w:rsidRPr="003B2C3D" w:rsidRDefault="00636084" w:rsidP="00636084">
      <w:pPr>
        <w:rPr>
          <w:sz w:val="24"/>
          <w:szCs w:val="24"/>
        </w:rPr>
      </w:pPr>
    </w:p>
    <w:sectPr w:rsidR="00636084" w:rsidRPr="003B2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37E"/>
    <w:multiLevelType w:val="multilevel"/>
    <w:tmpl w:val="36A0F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0467A"/>
    <w:multiLevelType w:val="multilevel"/>
    <w:tmpl w:val="D45E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EE0FF9"/>
    <w:multiLevelType w:val="multilevel"/>
    <w:tmpl w:val="E13E87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84"/>
    <w:rsid w:val="0038334C"/>
    <w:rsid w:val="003B2C3D"/>
    <w:rsid w:val="003C01EB"/>
    <w:rsid w:val="00636084"/>
    <w:rsid w:val="00A0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A964"/>
  <w15:chartTrackingRefBased/>
  <w15:docId w15:val="{38B49DCC-9DFF-4D3A-8F4F-5A3582EB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6084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636084"/>
    <w:rPr>
      <w:i/>
      <w:iCs/>
    </w:rPr>
  </w:style>
  <w:style w:type="paragraph" w:styleId="Odstavecseseznamem">
    <w:name w:val="List Paragraph"/>
    <w:basedOn w:val="Normln"/>
    <w:uiPriority w:val="34"/>
    <w:qFormat/>
    <w:rsid w:val="003B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3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3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3185</Words>
  <Characters>18794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Švehla</dc:creator>
  <cp:keywords/>
  <dc:description/>
  <cp:lastModifiedBy>Jan Švehla</cp:lastModifiedBy>
  <cp:revision>1</cp:revision>
  <dcterms:created xsi:type="dcterms:W3CDTF">2020-11-07T17:51:00Z</dcterms:created>
  <dcterms:modified xsi:type="dcterms:W3CDTF">2020-11-07T18:05:00Z</dcterms:modified>
</cp:coreProperties>
</file>